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B0" w:rsidRDefault="000E465E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624EB0" w:rsidRDefault="000E465E">
      <w:pPr>
        <w:adjustRightInd w:val="0"/>
        <w:spacing w:line="560" w:lineRule="exact"/>
        <w:ind w:firstLineChars="200" w:firstLine="653"/>
        <w:jc w:val="center"/>
        <w:rPr>
          <w:rFonts w:ascii="华文中宋" w:eastAsia="华文中宋" w:hAnsi="华文中宋" w:cs="华文中宋"/>
          <w:b/>
          <w:bCs/>
          <w:spacing w:val="-17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pacing w:val="-17"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b/>
          <w:bCs/>
          <w:spacing w:val="-17"/>
          <w:sz w:val="36"/>
          <w:szCs w:val="36"/>
        </w:rPr>
        <w:t>年四川省主要农作物审定品种名称等信息</w:t>
      </w:r>
    </w:p>
    <w:p w:rsidR="00624EB0" w:rsidRDefault="00624EB0">
      <w:pPr>
        <w:ind w:right="160"/>
        <w:jc w:val="center"/>
        <w:rPr>
          <w:rFonts w:ascii="Times New Roman" w:eastAsia="仿宋_GB2312" w:hAnsi="Times New Roman"/>
          <w:b/>
          <w:szCs w:val="21"/>
        </w:rPr>
      </w:pPr>
    </w:p>
    <w:tbl>
      <w:tblPr>
        <w:tblW w:w="1392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1579"/>
        <w:gridCol w:w="2596"/>
        <w:gridCol w:w="3670"/>
        <w:gridCol w:w="4927"/>
      </w:tblGrid>
      <w:tr w:rsidR="00624EB0">
        <w:trPr>
          <w:trHeight w:val="500"/>
          <w:tblHeader/>
        </w:trPr>
        <w:tc>
          <w:tcPr>
            <w:tcW w:w="578" w:type="dxa"/>
            <w:vAlign w:val="center"/>
          </w:tcPr>
          <w:p w:rsidR="00624EB0" w:rsidRDefault="000E46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作物种类</w:t>
            </w: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品种名称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abs>
                <w:tab w:val="left" w:pos="611"/>
              </w:tabs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品种来源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abs>
                <w:tab w:val="left" w:pos="611"/>
              </w:tabs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申请者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abs>
                <w:tab w:val="left" w:pos="611"/>
              </w:tabs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  <w:t>育种者</w:t>
            </w:r>
          </w:p>
        </w:tc>
      </w:tr>
      <w:tr w:rsidR="00624EB0">
        <w:trPr>
          <w:trHeight w:val="500"/>
        </w:trPr>
        <w:tc>
          <w:tcPr>
            <w:tcW w:w="578" w:type="dxa"/>
            <w:vMerge w:val="restart"/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水稻</w:t>
            </w: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宜香优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4118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4118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四川省农业科学院水稻高粱研究所、宜宾市农业科学研究院、四川福糠农业科技有限公司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168A×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2023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四川禾嘉新品地种业有限公司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四川农业大学水稻研究所、四川禾嘉新品地种业有限公司、四川省内江市农业科学院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6308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308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四川华丰种业有限责任公司、四川农业大学水稻研究所、四川省农科院作物研究所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四川农业大学水稻研究所、四川省农科院作物研究所、四川华丰种业有限责任公司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1611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1611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四川农业大学农学院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四川农业大学农学院、广东省农业科学院水稻研究所、江西现代种业股份有限公司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8723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1723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四川省农业科学院水稻区域技术创新中心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723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1723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四川省农业科学院水稻区域技术创新中心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四川省农业科学院作物研究所</w:t>
            </w:r>
          </w:p>
        </w:tc>
      </w:tr>
      <w:tr w:rsidR="00624EB0">
        <w:trPr>
          <w:trHeight w:val="734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谦诚占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号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昌米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446/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三奥占系选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广元市谦诚种植专业合作社、广元市昭化区特优粮油技术推广工作室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广元市谦诚种植专业合作社、广元市昭化区特优粮油技术推广工作室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忠优壮苗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A×R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壮苗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四川益邦种业有限责任公司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四川益邦种业有限责任公司、重庆市忠县皇华种业农作物研究所、四川奥力星农业科技有限公司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荃优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荃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9311A×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绵阳市农业科学研究院、安徽荃银高科种业股份有限公司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901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1A×R901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广汉泰利隆农作物研究所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湖南杂交水稻研究中心、广汉泰利隆农作物研究所、成都市农林科学院作物研究所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4118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345A×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4118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四川省农业科学院水稻高粱研究所、四川省农业科学院作物研究所、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川农优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绵阳市农业科学研究院、四川农业大学水稻研究所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1838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938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573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573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四川农业大学、内江杂交水稻科技开发中心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1281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1312A×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四川省蜀玉科技农业发展有限公司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四川省蜀玉科技农业发展有限公司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0818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四川省内江市农业科学院、四川千乡生物科技有限公司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604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1204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四川省内江市农业科学院、四川千乡生物科技有限公司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四川禾嘉新品地种业有限公司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四川农业大学水稻研究所、四川禾嘉新品地种业有限公司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赣优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7938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赣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73A×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938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四川省农业科学院水稻高粱研究所、江西省农业科学院水稻研究所、四川国豪种业股份有限公司</w:t>
            </w:r>
          </w:p>
        </w:tc>
      </w:tr>
      <w:tr w:rsidR="00624EB0">
        <w:trPr>
          <w:trHeight w:val="701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贡恢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自贡市农业科学研究所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自贡市农业科学研究所、四川省内江市农业科学院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635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51335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四川省农业科学院作物研究所、四川省内江市农业看科学院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四川国豪种业股份有限公司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四川农业大学农学院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451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绵两优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13S×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绵阳市农业科学研究院、四川农业大学农学院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绵阳市农业科学研究院、四川农业大学农学院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泰两优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1332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1S×R1332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贵州筑农科种业有限责任公司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浙江科原种业有限公司、温州市农业科学研究院、深圳粤香种业科技有限公司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四川绿丹种业有限责任公司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四川农业大学农学院、四川绿丹种业有限责任公司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川绿优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2718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川绿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392A×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2718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玉优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637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宇恢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637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四川天宇种业有限责任公司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四川天宇种业有限责任公司、四川川种种业有限责任公司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锦花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锦花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992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四川省农业科学院生物技术核技术研究所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四川省农业科学院生物技术核技术研究所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575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575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5970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5970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四川省农业科学院水稻高梁研究所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四川省农业科学院水稻高梁研究所、成都市农林科学院作物研究所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荃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荃香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荃恢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966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四川荃银种业有限公司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安徽荃银高科种业股份有限公司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四川荃银种业有限公司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欣荣优粤农丝苗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欣荣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粤农丝苗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四川川单种业有限责任公司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北京金色农华种业科技股份有限公司、广东省农业科学院水稻研究所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安优粤农丝苗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安田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粤农丝苗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北京金色农华种业科技股份有限公司成都分公司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北京金色农华种业科技股份有限公司、广东省农业科学院水稻研究所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9516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9516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泸州泰丰居里隆夫水稻育种有限公司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泸州泰丰居里隆夫水稻育种有限公司、四川省农业科学院水稻高粱所、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kern w:val="0"/>
                <w:sz w:val="24"/>
                <w:lang w:bidi="ar"/>
              </w:rPr>
              <w:t>泸州泰丰种业有限公司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四川绿丹至诚种业有限公司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四川绿丹至诚种业有限公司、四川农业大学农学院、四川省农科院水稻高粱研究所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6099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6099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四川省农业科学院水稻高粱研究所、四川省农业科学院作物研究所、四川福糠农业科技有限公司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6139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绵阳市农业科学研究院、四川省农业科学院作物研究所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品香优秱珍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品香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秱珍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四川丰大种业有限公司、四川省农业科学院水稻高粱研究所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内两优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778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6478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四川丰大农业科技有限责任公司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四川丰大农业科技有限责任公司、内江杂交水稻科技开发中心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654A×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550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</w:t>
            </w:r>
          </w:p>
        </w:tc>
        <w:tc>
          <w:tcPr>
            <w:tcW w:w="4927" w:type="dxa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四川农业大学水稻研究所、四川省内江市农业科学院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忠香优丽晶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奥丽晶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成都天府农作物研究所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成都天府农作物研究所、重庆市忠县皇华种业农作物研究所、四川奥力星农业科技有限公司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四川禾嘉新品地种业有限公司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四川禾嘉新品地种业有限公司、四川农业大学水稻研究所、四川省农业科学院作物研究所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天泰优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808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天泰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808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四川泰隆汇智生物科技有限公司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四川泰隆汇智生物科技有限公司、四川泰隆农业科技有限公司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花优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花香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907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四川华锐农业开发有限公司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四川华锐农业开发有限公司、四川省农业科学院生物技术核技术研究所、四川省水稻航天育种工程研究中心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6150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6150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成都科源农作物研究所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成都科源农作物研究所、四川省农业科学院水稻高粱研究所、四川省农业科学院作物研究所、四川万德科技有限公司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1883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1883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四川科瑞种业有限公司、四川省农业科学院作物研究所</w:t>
            </w:r>
          </w:p>
        </w:tc>
      </w:tr>
      <w:tr w:rsidR="00624EB0">
        <w:trPr>
          <w:trHeight w:val="379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瑞优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瑞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瑞恢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忠香优润香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A×R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润香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四川奥力星农业科技有限公司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四川奥力星农业科技有限公司、重庆市忠县皇华种业农作物研究所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5108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5108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四川省润丰种业有限责任公司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四川省润丰种业有限责任公司、四川省农业科学院作物研究所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6143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1143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四川省润丰种业有限责任公司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四川省润丰种业有限责任公司、四川省农业科学院作物研究所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8086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3086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四川科瑞种业有限公司、四川省农业科学院作物研究所、四川港投滨水农业研究院有限公司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1245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1245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瑞恢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517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059A×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1117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四川丰大种业有限公司、四川省内江市农业科学院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608A×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四川正红生物技术有限责任公司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四川正红生物技术有限责任公司、四川农业大学农学院、四川省农业科学院作物研究所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锦城优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锦城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瑞恢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四川科瑞种业有限公司、成都市农林科学院作物研究所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6883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106A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×成恢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1883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353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川绿优青占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609A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×金青占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四川省农业科学院作物研究所、广州市金粤生物科技有限公司</w:t>
            </w:r>
          </w:p>
        </w:tc>
      </w:tr>
      <w:tr w:rsidR="00624EB0">
        <w:trPr>
          <w:trHeight w:val="9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旌优润丝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旌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3A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×润丝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成都科源农作物研究所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成都科源农作物研究所、四川万德科技有限公司、四川省农业科学院水稻高粱研究所</w:t>
            </w:r>
          </w:p>
        </w:tc>
      </w:tr>
      <w:tr w:rsidR="00624EB0">
        <w:trPr>
          <w:trHeight w:val="33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川康优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川康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606A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2275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四川正红生物技术有限责任公司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四川正红生物技术有限责任公司、四川农业大学农学院、四川省农业科学院作物研究所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优明占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5A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×双抗明占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四川丰大种业有限公司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四川丰大种业有限公司、四川农业大学、三明市农业科学研究所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钰香优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2025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钰香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632A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×成恢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2025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106A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四川丰大种业有限公司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四川丰大种业有限公司、四川农业大学农学院、四川省农业科学院作物研究所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69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2918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106A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2918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四川鑫源种业有限公司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四川鑫源种业有限公司、四川农业大学、四川省农业科学院作物研究所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越香稻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国外引进品种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洁田稻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四川众智种业科技有限公司、四川空中农人农业科技有限公司、四川高地种业有限公司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锦花优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907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锦花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4A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×川恢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907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四川熟地种业有限公司、四川省农业科学院生物技术核技术研究所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×鱼恢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四川农业大学水稻研究所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四川农业大学水稻研究所、成都市农林科学院作物研究所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H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H8A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×瑞恢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7021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四川种之灵种业有限公司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四川种之灵种业有限公司、四川科瑞种业有限公司、成都大禾大田作物研究所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锦优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90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锦花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6A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×川恢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907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四川神龙科技股份有限公司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四川神龙科技股份有限公司、四川省农业科学院生物技术核技术研究所、四川省水稻航天育种工程研究中心</w:t>
            </w:r>
          </w:p>
        </w:tc>
      </w:tr>
      <w:tr w:rsidR="00624EB0">
        <w:trPr>
          <w:trHeight w:val="353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优粤禾丝苗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内香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5A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×粤禾丝苗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四川台沃种业有限责任公司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四川台沃种业有限责任公司、内江杂交水稻科技开发中心、广东省农业科学院水稻研究所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宜优粤禾丝苗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宜香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×粤禾丝苗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四川台沃种业有限责任公司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四川台沃种业有限责任公司、宜宾市农业科学院、广东省农业科学院水稻研究所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吉田优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吉田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四川科瑞种业有限公司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四川科瑞种业有限公司、四川农业大学、连山壮族瑶族自治县农业科学研究所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深两优纯壮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深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08S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纯壮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四川众智种业科技有限公司、国家杂交水稻工程技术研究中心清华深圳龙岗研究所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79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冈优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13663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冈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901A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×达恢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3663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达州市农业科学研究院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达州市农业科学研究院、四川农业大学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宜优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2918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宜香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1A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2918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四川省蜀玉科技农业发展有限公司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四川省蜀玉科技农业发展有限公司、四川农业大学、宜宾市农业科学院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野香优甜丝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野香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甜丝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四川鼎盛和袖种业有限公司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四川鼎盛和袖种业有限公司、广西绿海种业有限公司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野香优丰占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野香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丰占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四川鼎盛和袖种业有限公司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四川鼎盛和袖种业有限公司、广西绿海种业有限公司、安徽枝柳农业科技有限公司</w:t>
            </w:r>
          </w:p>
        </w:tc>
      </w:tr>
      <w:tr w:rsidR="00624EB0">
        <w:trPr>
          <w:trHeight w:val="445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恒丰优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778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恒丰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×粤恢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778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四川高地种业有限公司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四川高地种业有限公司、广东粤良种业有限公司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</w:rPr>
              <w:t>84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旌优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旌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3A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×雅恢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2119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四川众智种业科技有限公司、四川农业大学、四川省农业科学院水稻高粱研究所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嘉优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981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嘉陵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3A×R981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南充市农业科学院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南充市农业科学院</w:t>
            </w:r>
          </w:p>
        </w:tc>
      </w:tr>
      <w:tr w:rsidR="00624EB0">
        <w:trPr>
          <w:trHeight w:val="667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四川省蜀玉科技农业发展有限公司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四川省蜀玉科技农业发展有限公司、四川农业大学农学院、成都市农林科学院作物研究所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3203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3203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广西绿海种业有限公司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广西绿海种业有限公司、内江杂交水稻科技开发中心、四川省农业科学院作物研究所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533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荟恢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533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科荟种业股份有限公司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2877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中种恢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2877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内江杂交水稻科技开发中心、中国种子集团有限公司、四川省内江市农业科学院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107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成都科源农作物研究所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成都科源农作物研究所、四川省农业科学院水稻高粱研究所、内江杂交水稻科技开发中心、四川万德科技有限公司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桃优美丽占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桃农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美丽占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四川瑞禾丰农业有限公司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四川瑞禾丰农业有限公司、桃源县农业科学研究所、湖南兆和种业有限公司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旌玉优明珍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旌晶明珍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1750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1750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泸州泰丰居里隆夫水稻育种有限公司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泸州泰丰居里隆夫水稻育种有限公司、泸州泰丰种业有限公司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金龙优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589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金龙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589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四川农业大学、中国种子集团有限公司、肇庆学院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2115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内江杂交水稻科技开发中心、四川农业大学、四川省内江市农业科学院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736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泰丰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736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广东省农业科学院水稻研究所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科荟种业股份有限公司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安丰优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5466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安丰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荟恢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466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四川农大高科种业有限公司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科荟种业股份有限公司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926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955A×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千恢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2126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四川省内江市农业科学院、四川千乡生物科技有限公司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川农优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1226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川农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7A×R1226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四川台沃种业有限责任公司、四川农业大学水稻研究所、广东省农业科学院水稻研究所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广和优华占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广和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华占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成都齐天农作物研究所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成都齐天农作物研究所、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kern w:val="0"/>
                <w:sz w:val="24"/>
                <w:lang w:bidi="ar"/>
              </w:rPr>
              <w:t>广西兆和种业有限公司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香两优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62S×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香恢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成都天府农作物研究所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成都天府农作物研究所、湖北中香农业科技股份有限公司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1025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8025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1001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6101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Y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两优粤禾丝苗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Y58S×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粤禾丝苗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四川台沃种业有限责任公司、湖南杂交水稻研究中心、广东省农业科学院水稻研究所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1092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9792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四川丰大农业科技有限责任公司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四川丰大农业科技有限责任公司、内江杂交水稻科技开发中心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豪迪香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号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忠香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蜀恢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327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四川福糠农业科技有限公司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四川福糠农业科技有限公司、四川农业大学水稻研究所、重庆市忠县皇华种业农作物研究所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825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达丰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301A×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达丰恢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825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四川达丰种业科技有限责任公司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四川达丰种业科技有限责任公司</w:t>
            </w:r>
          </w:p>
        </w:tc>
      </w:tr>
      <w:tr w:rsidR="00624EB0">
        <w:trPr>
          <w:trHeight w:val="1119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深优粤禾丝苗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深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95A×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粤禾丝苗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四川台沃种业有限责任公司、广东省农业科学院水稻研究所、国家杂交水稻工程研究中心清华深圳龙岗研究所</w:t>
            </w:r>
          </w:p>
        </w:tc>
      </w:tr>
      <w:tr w:rsidR="00624EB0">
        <w:trPr>
          <w:trHeight w:val="1059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吉田优华占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吉田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华占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四川广富农业开发有限公司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四川广富农业开发有限公司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连山壮族瑶族自治县农业科学院研究所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中国水稻所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广东省农业科学院水稻研究所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广东粤良种业有限公司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1288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蓉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1288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西南科技大学水稻研究所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西南科技大学水稻研究所、成都市农林科学院作物研究所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3241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3241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468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901A×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崇恢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468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成都天健君农业科技有限公司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成都天健君农业科技有限公司、四川农业大学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早香优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595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早香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10595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内江杂交水稻科技开发中心、四川省内江市农业科学院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早香优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3203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早香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成恢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3203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内江杂交水稻科技开发中心、四川省农业科学院作物研究所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粤黄锦占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三粤占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洁田稻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001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系选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仲衍种业股份有限公司、四川洁田农业科技有限公司、深圳洁田模式生物科技有限公司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116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品香优玉稻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品香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旌玉稻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西科农业集团股份有限公司、四川省农业科学院水稻高粱研究所、四川旌洋农业科技有限责任公司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117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德优五山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德香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074A×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五山丝苗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西科农业集团股份有限公司、四川省农业科学院水稻高粱研究所、广东省农业科学院水稻研究所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118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黄美占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富瑶美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洁田稻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001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系选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仲衍种业股份有限公司、四川洁田农业科技有限公司、深圳洁田模式生物科技有限公司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119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兴农丰占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农丰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202/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洁田稻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001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系选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仲衍种业股份有限公司、四川洁田农业科技有限公司、深圳洁田模式生物科技有限公司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120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爽两优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111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爽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爽恢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西科农业集团股份有限公司、湖南杂交水稻研究中心、湖南省农业科学院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121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徽两优粤禾丝苗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1892S×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粤禾丝苗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西科农业集团股份有限公司、安徽省农业科学院水稻研究所、广东省农业科学院水稻研究所、四川台沃种业有限责任公司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122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爽两优华占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爽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1S×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华占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西科农业集团股份有限公司、湖南杂交水稻研究中心、湖南省农业科学院、中国水稻研究所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123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宜优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603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宜香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1A×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天龙恢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6603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西科农业集团股份有限公司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124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恒丰优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2256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恒丰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A×R2256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广西兆和种业有限公司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广西兆和种业有限公司、四川兆和种业有限公司、广东粤良种业有限公司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125</w:t>
            </w:r>
          </w:p>
        </w:tc>
        <w:tc>
          <w:tcPr>
            <w:tcW w:w="1579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金香香占</w:t>
            </w:r>
          </w:p>
        </w:tc>
        <w:tc>
          <w:tcPr>
            <w:tcW w:w="2596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黄华占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自育中间材料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JP-I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系选</w:t>
            </w:r>
          </w:p>
        </w:tc>
        <w:tc>
          <w:tcPr>
            <w:tcW w:w="3670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广西兆和种业有限公司</w:t>
            </w:r>
          </w:p>
        </w:tc>
        <w:tc>
          <w:tcPr>
            <w:tcW w:w="4927" w:type="dxa"/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widowControl/>
              <w:textAlignment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lang w:bidi="ar"/>
              </w:rPr>
              <w:t>广西兆和种业有限公司、</w:t>
            </w:r>
            <w:r>
              <w:rPr>
                <w:rFonts w:ascii="Times New Roman" w:eastAsia="仿宋_GB2312" w:hAnsi="Times New Roman" w:cs="Times New Roman"/>
                <w:bCs/>
                <w:spacing w:val="-6"/>
                <w:kern w:val="0"/>
                <w:sz w:val="24"/>
                <w:lang w:bidi="ar"/>
              </w:rPr>
              <w:t>四川兆和种业有限公司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玉米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2900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900×S52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四川省内江市农业科学院、三台县大圣玉米研究所、四川云海农业科技有限公司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四川省内江市农业科学院、三台县大圣玉米研究所、四川云海农业科技有限公司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K169×K61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四川正红生物技术有限责任公司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四川农大正红生物技术公司、四川农业大学农学院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金西南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Y1027×G3241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89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1500×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205-22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四川省内江市农业科学院、四川省农业科学院作物研究所、内江丰粮农业科技有限公司、四川云海农业科技有限公司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H318×C8210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41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728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Y3053×Y9614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邦玉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1045×S52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四川省内江市农业科学院、内江丰粮农业科技有限公司、三台县大圣玉米研究所、四川云海农业科技有限公司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四川省内江市农业科学院、内江丰粮农业科技有限公司、三台大圣玉米研究所、四川云海农业科技有限公司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733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K305×K162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四川正红生物技术有限责任公司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四川农大正红生物技术有限责任公司、四川农业大学农学院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Y9614×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71452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绵阳市农业科学研究院、四川省农业科学院作物研究所、四川群策旱地农业研究所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雅玉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CA345(C34-504)×YA508821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四川雅玉科技开发有限公司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嘉乐玉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828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LH1795×Y9614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乐山市农业科学研究院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乐山市农业科学院研究院、四川省农业科学院作物研究所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瑞玉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K365×K182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四川正红生物技术有限责任公司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四川农大正红生物技术公司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607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SH1070×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四川省农科院作物所、四川小春农业科技有限公司、四川省嘉陵农作物品种研究有限公司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金荣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SCML8513×YA8201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74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春喜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528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M70411×T441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白银市平川区种籽公司、云南春喜农业生物技术研究所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云南春喜农业生物技术研究院、白银市平川区种籽公司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青秀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787×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圣达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885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S769×S5392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三台县大圣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四川力丰高科种业有限公司、三台县大圣玉米研究所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SD2208×RB051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广元市农业科学研究院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广元市农业科学研究院、绵阳市涪城区山地农作物研究所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FH322×C8210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广元市农业科学研究院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广元市农业科学研究院、四川省农业科学院作物研究所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桂甜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ATL122×GTL990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广西壮族自治区农业科学院玉米研究所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广西农业科学院玉米研究所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荣玉甜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SH030×SH044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华元糯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HYL501×HY779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四川农大高科种业、四川华元博冠生物育种有限责任公司、科荟种业股份有限公司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蜀玉彩甜糯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SYN01×SYT11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四川省蜀玉科技农业发展有限公司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四川省蜀玉科技农业发展有限公司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荣玉糯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WX040×WX043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香甜糯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938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309×H2000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四川禾创种业有限公司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四川禾创种业有限公司、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武威兴盛种业有限公司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荣玉糯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WX041×WX033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41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SAU1729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Y1027×LX2121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413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博玉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YM58×HR536-2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四川天艺种业有限公司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四川天艺种业有限公司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博士达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1603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S6024/S6338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三台县大圣玉米研究所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三台县大圣玉米研究所、四川力丰高科种业有限公司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金土地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J3247×BS1074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泸州金土地种业有限公司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泸州金土地种业有限公司、大竹县益民玉米研究所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华龙玉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3046×17D-201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华龙玉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HX77×HX231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博玉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R538×BS1074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四川天艺种业有限公司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四川天艺种业有限公司、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大竹县益民玉米研究所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康农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SCL05×FL1021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四川康农高科种业有限公司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四川康农高科种业有限公司、湖北康农种业股份有限公司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科馨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WZ0935×QR273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重庆三峡农业科学院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重庆三峡农业科学院、贵州省旱粮研究所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华龙玉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3046×CZ13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四川华龙种业有限责任公司、遵义农资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集团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农之本种业有限责任公司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群策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SD375×YML1080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四川昊华城农业科技有限公司、四川昊明达种业有限公司、四川群策种业有限公司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昊明达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Yu675×SD164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四川昊华城农业科技有限公司、平罗县裕田农业种子有限公司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四川昊华城农业科技有限公司、平罗县裕田农业种子有限公司、四川昊明达种业有限公司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雅玉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3482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CA345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C34-504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×YA8201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昊单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Yu365×Yu50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四川昊明达种业有限公司、平罗县裕田农业种子有限公司、四川昊华城农业科技有限公司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四川昊明达种业有限公司、平罗县裕田农业种子有限公司、四川昊华城农业科技有限公司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833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HX66×HX646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云海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ZC06×Y1027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成都会丰农业技术研究院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成都会丰农业技术研究院、四川农业大学玉米研究所、张长春、内江丰粮农业科技有限公司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惠民玉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HX88×7031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豪迪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9199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FK05×FK2734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四川福糠农业科技有限公司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四川福糠农业科技有限公司、湖北康农种业股份有限公司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华元玉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XY415×HY8319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四川农大高科种业有限公司、科荟种业股份有限公司、四川华元博冠生物育种有限责任公司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惠农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SD375×YML66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四川昊华城农业科技有限公司、四川昊明达种业有限公司、四川群策种业有限公司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四川昊华城农业科技有限公司、四川昊明达种业有限公司、四川群策种业有限公司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丰云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Yu365×YML1080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四川昊华城农业科技有限公司、四川昊明达种业有限公司、四川群策种业有限公司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玉禾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DNL218×HF2031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四川高地种业有限公司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四川高地种业有限公司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航单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q1411×T519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四川福糠农业科技有限公司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四川福糠农业科技有限公司、白银市平川区种籽公司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正大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637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CS306×CS902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云南正大种子有限公司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云南正大种子有限公司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汉飞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1633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R899×HF338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四川田丰农业科技发展有限公司、绵阳汉飞种业有限公司、四川禾创种业有限公司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720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Y4221×Y9614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群白一号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Yu1433×Yu3967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四川昊华城农业科技有限公司、四川昊明达种业有限公司、四川群策种业有限公司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729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Y0418×Y9614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正大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639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Y734M×CS421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云南正大种子有限公司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云南正大种子有限公司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鸿玉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ZY04×ZY11-141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四川鸿鑫种业有限公司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四川鸿玉种业有限公司、四川汉唐高科种业有限公司、湖北康农种业股份有限公司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均隆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FD0725-2×FD0834-8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自贡均隆农作物科学研究所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自贡均隆农作物科学研究所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满玉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BSCV62×BS1074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成都金卓农业股份有限公司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成都金卓农业股份有限公司、四川赤诚三农种业有限公司、大竹县益民玉米研究所、四川四季丰农业开发有限公司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西南单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SCML5409×LX7531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四川创世嘉农业科技有限公司、四川农业大学玉米研究所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四川创世嘉农业科技有限公司、四川农业大学玉米研究所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金禾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3046×18C-79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四川华龙种业有限责任公司、临泽县绿润种业有限公司</w:t>
            </w:r>
          </w:p>
        </w:tc>
      </w:tr>
      <w:tr w:rsidR="00624EB0">
        <w:trPr>
          <w:trHeight w:val="63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互邦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互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J0437×H1619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四川汉禾农业有限公司、四川宏达蜀渝种业有限公司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四川省嘉陵农作物品种研究有限公司</w:t>
            </w:r>
          </w:p>
        </w:tc>
      </w:tr>
      <w:tr w:rsidR="00624EB0">
        <w:trPr>
          <w:trHeight w:val="35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金西南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Y1027×Y2129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039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FL8484×FL1411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四川高地种业有限公司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四川高地种业有限公司、湖北康农种业股份有限公司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华元玉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HY2011×HY1956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四川农大高科种业有限公司、科荟种业股份有限公司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鹏玉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R62×TL68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四川六禾汇种业有限公司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四川六禾汇种业有限公司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科元玉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KY2045×HY5886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四川科谷高农科技有限公司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四川科谷高农科技有限公司、科荟种业股份有限公司、四川农大高科种业有限公司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QB1148×ZNC442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四川爱乐天农业科技有限公司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四川爱乐天农业科技有限公司、广西壮族自治区农业科学院玉米研究所、贵州省旱粮研究所、四川奥力星农业科技有限公司</w:t>
            </w:r>
          </w:p>
        </w:tc>
      </w:tr>
      <w:tr w:rsidR="00624EB0">
        <w:trPr>
          <w:trHeight w:val="3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盛玉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LG-9×LG-7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四川仲帮种业有限公司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四川仲帮种业有限公司</w:t>
            </w:r>
          </w:p>
        </w:tc>
      </w:tr>
      <w:tr w:rsidR="00624EB0">
        <w:trPr>
          <w:trHeight w:val="37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荣春玉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QB2398×QB2232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四川荣春种业有限责任公司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四川荣春种业有限责任公司、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贵州省旱粮研究所</w:t>
            </w:r>
          </w:p>
        </w:tc>
      </w:tr>
      <w:tr w:rsidR="00624EB0">
        <w:trPr>
          <w:trHeight w:val="22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5866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1928×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9433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阿坝州农科所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阿坝州农科所</w:t>
            </w:r>
          </w:p>
        </w:tc>
      </w:tr>
      <w:tr w:rsidR="00624EB0">
        <w:trPr>
          <w:trHeight w:val="42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325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Y1-1×XL25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四川天路农业科技发展有限公司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四川天路农业科技发展有限公司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锐玉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Z16N139×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内自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17H022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四川神龙科技股份有限公司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四川神龙科技股份有限公司、四川省内江市农业科学院、内江丰粮农业科技有限公司</w:t>
            </w:r>
          </w:p>
        </w:tc>
      </w:tr>
      <w:tr w:rsidR="00624EB0">
        <w:trPr>
          <w:trHeight w:val="45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东丰红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018×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006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42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鼎创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666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SD35×SD136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敦玉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SH818×BSV1074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四川省农业科学院生物技术核技术研究所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四川省农业科学院生物技术核技术研究所、成都敦种作物农业科技有限公司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大竹县益民玉米研究所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力丰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007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S6024×GD909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四川力丰高科种业有限公司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四川力丰高科种业有限公司、三台县大圣玉米研究所、贵州大学农学院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易金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239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BSCi1754×BSCi1314D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四川益民高新农业技术开发有限责任公司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东方正大种子有限公司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瑞康玉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018×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688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YA69483×YA9682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四川雅玉科技股份有限公司、成都市农林科学院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四川雅玉科技股份有限公司、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成都市农林科学院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3171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H301×C8210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四川省农科院作物研究所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四川省农科院作物研究所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S6338×CTN2622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绵阳市农业科学研究院、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三台县大圣玉米研究所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高白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GY253×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四川康农高科种业有限公司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四川康农高科种业有限公司、四川高地种业有限公司</w:t>
            </w:r>
          </w:p>
        </w:tc>
      </w:tr>
      <w:tr w:rsidR="00624EB0">
        <w:trPr>
          <w:trHeight w:val="5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金科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LH935×LQ473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恩兴单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R30×HF301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四川田丰农业科技发展有限公司、绵阳汉飞种业有限公司、四川禾创种业有限公司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汉飞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99-9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R99×HF991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四川田丰农业科技发展有限公司、绵阳汉飞种业有限公司、四川禾创种业有限公司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资玉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资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6906×937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四川鑫万发种子科技有限公司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四川鑫万发种子科技有限公司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智玉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FL02HC×FL0644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四川智慧高地种业有限公司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四川智慧高地种业有限公司、湖北康农种业股份有限公司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贡玉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G402×W456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四川万德科技有限公司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四川万德科技有限公司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777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TS101×SD158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四川天路农业科技发展有限公司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四川天路农业科技发展有限公司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悍玉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WG832×WG4572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四川万德科技有限公司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四川万德科技有限公司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川单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706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Y1027×ZNC442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四川川单种业有限责任公司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四川川单种业有限责任公司、四川农业大学玉米研究所、广西壮族自治区农业科学院玉米研究所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天晟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D125×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普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力丰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S6907×S6517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四川力丰高科种业有限公司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四川力丰高科种业有限公司、三台县大圣玉米研究所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鑫玉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GH35×L491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四川鑫源种业有限公司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四川鑫源种业有限公司、四川金六谷种业有限公司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嘉乐玉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609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LH1892×Q2X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乐山市农业科学研究院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乐山市农业科学研究院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均隆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567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S6973/LR289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三台县大圣玉米研究所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三台县大圣玉米研究所、云南明晖麒圣实业有限公司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春秋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QB3483×QB2232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四川荣春种业有限责任公司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四川荣春种业有限责任公司、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贵州省旱粮研究所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康玉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448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TY-1×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8524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甘孜藏族自治州农业科学研究所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甘孜藏族自治州农业科学研究所、四川奥力星农业科技有限公司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5868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18-599/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7914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阿坝州农科所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阿坝州农科所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奥星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9361×F31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均隆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628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XA6WC ×GB328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自贡均隆农作物科学研究所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自贡均隆农作物科学研究所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尖丰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WG456×WG4572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成都科源农作物研究所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成都科源农作物研究所、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四川万德科技有限公司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真玉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1607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PCH6323×R192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贵州真好农业发展有限责任公司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贵州真好农业发展有限责任公司、绵阳市农业科学研究院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旱白玉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TS101×MZ962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金牛玉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SF121×FS262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四川盈丰种业有限公司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四川辐苗农业科技有限公司、井研县禾润盈丰农业科技研究所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LR283×D17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华白玉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W11040×HX48-1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</w:tr>
      <w:tr w:rsidR="00624EB0">
        <w:trPr>
          <w:trHeight w:val="76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隆玉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732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绵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7237×2402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四川省农业科学院作物研究所、成都高新区节水旱作农业专家大院、绵阳市农业科学研究院、四川省水稻航天育种工程研究中心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四川省农业科学院作物研究所、成都高新区节水旱作农业专家大院、绵阳市农业科学研究院、四川省水稻航天育种工程研究中心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熟地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SD56/SD58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华选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16D-16×ZH6218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四川华龙种业有限责任公司、四川空中农人农业科技有限公司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FL048-3×FL6263095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四川智慧高地种业有限公司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四川智慧高地种业有限公司、湖北康农种业股份有限公司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奥星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869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001×LR3869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康玉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520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023×LR3869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四川华龙种业有限责任公司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四川奥力星农业科技有限公司、四川福糠农业科技有限公司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高原早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P6244×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阿坝州农业科学技术研究所、四川熟地种业有限公司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高原早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9118×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四川熟地种业有限公司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阿坝州农业科学技术研究所、四川熟地种业有限公司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兆和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402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S287×FX3340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四川金牌农业发展有限公司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吉林兆和种业科技有限公司、四川金牌农业发展有限公司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敦科糯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808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SH8359×NC6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四川省农业科学院生物技术核技术研究所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四川省农业科学院生物技术核技术研究所、成都敦种作物农业科技有限公司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白超甜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TR1803× MW1821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仲衍种业股份有限公司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仲衍种业股份有限公司、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四川蓉科种业有限公司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荣玉甜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SH042×SH045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四川农业大学玉米研究所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澳甜糯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JY025×JY028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天津市南澳种子有限公司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天津市南澳种子有限公司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达糯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ZN06-1×DN132610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达州市农业科学研究院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达州市农业科学研究院、重庆三峡农业科学院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蓉美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N296A×ZYTN-02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仲衍种业股份有限公司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仲衍种业股份有限公司、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四川蓉科种业有限公司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锦甜糯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YH20192×TB17-103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四川省农业科学院水稻高粱研究所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四川省农业科学院水稻高粱研究所、四川神龙科技股份有限公司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澳甜糯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HFD105×HFD28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北方嘉业（天津）鲜食玉米科技有限公司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北方嘉业（天津）鲜食玉米科技有限公司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盛甜糯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YL12× YL33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四川海迈种业有限公司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张掖市优立盛种业有限责任公司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德糯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YH12-143 ×YH15-193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四川省农业科学院水稻高粱研究所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四川省农业科学院水稻高粱研究所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金煌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BS1737×BS1074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九圣禾种业股份有限公司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九圣禾种业股份有限公司、海南九圣禾农业科学研究院有限公司、大竹县益民玉米研究所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正玉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JG023×660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竹单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BS1019×BS1734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九圣禾种业股份有限公司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九圣禾种业股份有限公司、海南九圣禾农业科学研究院有限公司、大竹县益民玉米研究所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金牛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1968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ZH08×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先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21A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广西兆和种业有限公司、广西壮族自治区农业科学院玉米研究所、四川兆和种业有限公司、四川金牌农业发展有限公司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DS183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013×R92-3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DS1777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天自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018×JG022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广西兆和种业有限公司、四川奥力星农业科技有限公司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博士红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奥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301×6122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广西兆和种业有限公司、四川奥力星农业科技有限公司、四川农博士农业科技有限公司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壮玉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HA31×h789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广西兆和种业有限公司、四川兆和种业有限公司、四川金种子农业科技有限责任公司、云南显玉种业有限责任公司</w:t>
            </w:r>
          </w:p>
        </w:tc>
      </w:tr>
      <w:tr w:rsidR="00624EB0">
        <w:trPr>
          <w:trHeight w:val="58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兆康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777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ZH08×J26F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四川兆和种业有限公司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GP909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H11A×H789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广西兆和种业有限公司、四川兆和种业有限公司、四川金种子农业科技有限责任公司、云南显玉种业有限责任公司</w:t>
            </w:r>
          </w:p>
        </w:tc>
      </w:tr>
      <w:tr w:rsidR="00624EB0">
        <w:trPr>
          <w:trHeight w:val="126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超单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8A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红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×894241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广西兆和种业有限公司、四川兆和种业有限公司、云南显玉种业有限责任公司、四川金种子农业科技有限责任公司</w:t>
            </w:r>
          </w:p>
        </w:tc>
      </w:tr>
      <w:tr w:rsidR="00624EB0">
        <w:trPr>
          <w:trHeight w:val="34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大豆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贡夏豆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贡选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浙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A3703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自贡市农业科学研究所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自贡市农业科学研究所</w:t>
            </w:r>
          </w:p>
        </w:tc>
      </w:tr>
      <w:tr w:rsidR="00624EB0">
        <w:trPr>
          <w:trHeight w:val="29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贡夏豆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贡秋豆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04-2/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自贡市农业科学研究所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自贡市农业科学研究所</w:t>
            </w:r>
          </w:p>
        </w:tc>
      </w:tr>
      <w:tr w:rsidR="00624EB0">
        <w:trPr>
          <w:trHeight w:val="58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永川市红炉镇地方品种提纯复壮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南充市农业科学院、四川科茂种业有限公司</w:t>
            </w:r>
          </w:p>
        </w:tc>
      </w:tr>
      <w:tr w:rsidR="00624EB0">
        <w:trPr>
          <w:trHeight w:val="37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502/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</w:tr>
      <w:tr w:rsidR="00624EB0">
        <w:trPr>
          <w:trHeight w:val="334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95C-5/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</w:tr>
      <w:tr w:rsidR="00624EB0">
        <w:trPr>
          <w:trHeight w:val="33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45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502/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南夏豆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南充市农业科学院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成鲜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铁系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087/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四粒黄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四川省农业科学院作物研究所、辽宁开原市农科种苗有限公司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川鲜豆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03091-1-1-3-4/03089</w:t>
            </w:r>
          </w:p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-1-1-3-1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四川省农业科学院经济作物育种栽培研究所、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开原市雨农种业有限公司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四川省农业科学院经济作物育种栽培研究所、铁岭市维奎大豆科学研究所、开原市雨农种业有限公司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川豆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辽豆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15/ K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丰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74-1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四川省农业科学院经济作物育种栽培研究所、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pacing w:val="-6"/>
                <w:sz w:val="24"/>
              </w:rPr>
              <w:t>开原市雨农种业有限公司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四川省农业科学院经济作物育种栽培研究所、铁岭市维奎大豆科学研究所、开原市雨农种业有限公司</w:t>
            </w:r>
          </w:p>
        </w:tc>
      </w:tr>
      <w:tr w:rsidR="00624EB0">
        <w:trPr>
          <w:trHeight w:val="50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棉花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中棉所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96001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9901/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177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</w:tr>
      <w:tr w:rsidR="00624EB0">
        <w:trPr>
          <w:trHeight w:val="50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中棉所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99001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9018/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鲁棉研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28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号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</w:tr>
      <w:tr w:rsidR="00624EB0">
        <w:trPr>
          <w:trHeight w:val="83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0" w:rsidRDefault="00624EB0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中棉所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135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鲁棉研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29/69307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6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 w:rsidR="00624EB0" w:rsidRDefault="000E465E">
            <w:pPr>
              <w:spacing w:line="280" w:lineRule="exact"/>
              <w:textAlignment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中国农业科学院棉花研究所、四川省农业科学院经济作物育种栽培研究所</w:t>
            </w:r>
          </w:p>
        </w:tc>
      </w:tr>
    </w:tbl>
    <w:p w:rsidR="00624EB0" w:rsidRDefault="00624EB0">
      <w:pPr>
        <w:pStyle w:val="a5"/>
      </w:pPr>
    </w:p>
    <w:sectPr w:rsidR="00624EB0">
      <w:footerReference w:type="default" r:id="rId8"/>
      <w:pgSz w:w="16838" w:h="11906" w:orient="landscape"/>
      <w:pgMar w:top="1803" w:right="1440" w:bottom="1803" w:left="1440" w:header="851" w:footer="1134" w:gutter="0"/>
      <w:pgNumType w:fmt="decimalFullWidth" w:start="1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5E" w:rsidRDefault="000E465E">
      <w:r>
        <w:separator/>
      </w:r>
    </w:p>
  </w:endnote>
  <w:endnote w:type="continuationSeparator" w:id="0">
    <w:p w:rsidR="000E465E" w:rsidRDefault="000E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EB0" w:rsidRDefault="000E465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24EB0" w:rsidRDefault="000E465E">
                          <w:pPr>
                            <w:pStyle w:val="a8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EE7064">
                            <w:rPr>
                              <w:rFonts w:ascii="Times New Roman" w:hAnsi="Times New Roman" w:cs="Times New Roman" w:hint="eastAsia"/>
                              <w:noProof/>
                              <w:sz w:val="24"/>
                            </w:rPr>
                            <w:t>１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24EB0" w:rsidRDefault="000E465E">
                    <w:pPr>
                      <w:pStyle w:val="a8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cs="Times New Roman" w:hint="eastAsia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EE7064">
                      <w:rPr>
                        <w:rFonts w:ascii="Times New Roman" w:hAnsi="Times New Roman" w:cs="Times New Roman" w:hint="eastAsia"/>
                        <w:noProof/>
                        <w:sz w:val="24"/>
                      </w:rPr>
                      <w:t>１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5E" w:rsidRDefault="000E465E">
      <w:r>
        <w:separator/>
      </w:r>
    </w:p>
  </w:footnote>
  <w:footnote w:type="continuationSeparator" w:id="0">
    <w:p w:rsidR="000E465E" w:rsidRDefault="000E4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4"/>
    <w:rsid w:val="0002406C"/>
    <w:rsid w:val="000E465E"/>
    <w:rsid w:val="001F52FD"/>
    <w:rsid w:val="00210072"/>
    <w:rsid w:val="002A4389"/>
    <w:rsid w:val="00400B70"/>
    <w:rsid w:val="00482D3E"/>
    <w:rsid w:val="005C0A7D"/>
    <w:rsid w:val="005C7EB0"/>
    <w:rsid w:val="00624EB0"/>
    <w:rsid w:val="006960EA"/>
    <w:rsid w:val="006F2A8C"/>
    <w:rsid w:val="0078165B"/>
    <w:rsid w:val="007E5709"/>
    <w:rsid w:val="00863EDA"/>
    <w:rsid w:val="008C43DD"/>
    <w:rsid w:val="009652F7"/>
    <w:rsid w:val="00B63998"/>
    <w:rsid w:val="00E27224"/>
    <w:rsid w:val="00EE7064"/>
    <w:rsid w:val="00F44D30"/>
    <w:rsid w:val="01395909"/>
    <w:rsid w:val="02B1079A"/>
    <w:rsid w:val="03011561"/>
    <w:rsid w:val="032A11D8"/>
    <w:rsid w:val="03F0560B"/>
    <w:rsid w:val="04B0738C"/>
    <w:rsid w:val="052C63B0"/>
    <w:rsid w:val="053D3064"/>
    <w:rsid w:val="05AB0F28"/>
    <w:rsid w:val="06541747"/>
    <w:rsid w:val="06DA56FE"/>
    <w:rsid w:val="0789770A"/>
    <w:rsid w:val="078C16F3"/>
    <w:rsid w:val="07AC6CA8"/>
    <w:rsid w:val="088064F9"/>
    <w:rsid w:val="08892D93"/>
    <w:rsid w:val="0898310E"/>
    <w:rsid w:val="09742A2C"/>
    <w:rsid w:val="099417FE"/>
    <w:rsid w:val="0AC421BA"/>
    <w:rsid w:val="0B965A00"/>
    <w:rsid w:val="0BE963E8"/>
    <w:rsid w:val="0BF71FAA"/>
    <w:rsid w:val="0C0D0D6F"/>
    <w:rsid w:val="0C710326"/>
    <w:rsid w:val="0DC03B38"/>
    <w:rsid w:val="0EA357BB"/>
    <w:rsid w:val="10CD073E"/>
    <w:rsid w:val="12471989"/>
    <w:rsid w:val="12AC1455"/>
    <w:rsid w:val="12CA704B"/>
    <w:rsid w:val="1359337C"/>
    <w:rsid w:val="13C67785"/>
    <w:rsid w:val="14A270C4"/>
    <w:rsid w:val="14B56A71"/>
    <w:rsid w:val="14EC534F"/>
    <w:rsid w:val="156D0D5F"/>
    <w:rsid w:val="15D11B18"/>
    <w:rsid w:val="15F45B09"/>
    <w:rsid w:val="16163F24"/>
    <w:rsid w:val="172543AA"/>
    <w:rsid w:val="176648F0"/>
    <w:rsid w:val="17757C8E"/>
    <w:rsid w:val="17C3776E"/>
    <w:rsid w:val="181532C2"/>
    <w:rsid w:val="185A73BE"/>
    <w:rsid w:val="18F32AF2"/>
    <w:rsid w:val="193E7248"/>
    <w:rsid w:val="194E660F"/>
    <w:rsid w:val="19D41573"/>
    <w:rsid w:val="1ADE10A3"/>
    <w:rsid w:val="1B5A6405"/>
    <w:rsid w:val="1BAE6E1E"/>
    <w:rsid w:val="1D9F5D20"/>
    <w:rsid w:val="1DA0203F"/>
    <w:rsid w:val="1E186A45"/>
    <w:rsid w:val="1E5D7ECC"/>
    <w:rsid w:val="1FA97268"/>
    <w:rsid w:val="1FB55D7F"/>
    <w:rsid w:val="202E4FDF"/>
    <w:rsid w:val="216741D4"/>
    <w:rsid w:val="224832D0"/>
    <w:rsid w:val="226F74AE"/>
    <w:rsid w:val="235E5531"/>
    <w:rsid w:val="24051DBF"/>
    <w:rsid w:val="24575774"/>
    <w:rsid w:val="245808DD"/>
    <w:rsid w:val="24866CA2"/>
    <w:rsid w:val="24CC1CE7"/>
    <w:rsid w:val="258441B7"/>
    <w:rsid w:val="26E0366E"/>
    <w:rsid w:val="26F84E36"/>
    <w:rsid w:val="27BA78B5"/>
    <w:rsid w:val="282B065C"/>
    <w:rsid w:val="282B0931"/>
    <w:rsid w:val="2872072A"/>
    <w:rsid w:val="2B695F0B"/>
    <w:rsid w:val="2D103519"/>
    <w:rsid w:val="2EC23AA8"/>
    <w:rsid w:val="2EC33F2F"/>
    <w:rsid w:val="2EC72F7E"/>
    <w:rsid w:val="2F233FAA"/>
    <w:rsid w:val="301F3D00"/>
    <w:rsid w:val="30314A73"/>
    <w:rsid w:val="30851821"/>
    <w:rsid w:val="31382552"/>
    <w:rsid w:val="31CB7BAE"/>
    <w:rsid w:val="32504CA3"/>
    <w:rsid w:val="38057678"/>
    <w:rsid w:val="38AB556F"/>
    <w:rsid w:val="3A286721"/>
    <w:rsid w:val="3A2A1E41"/>
    <w:rsid w:val="3A4C0744"/>
    <w:rsid w:val="3ABE0527"/>
    <w:rsid w:val="3B8F2BA5"/>
    <w:rsid w:val="3C117CC1"/>
    <w:rsid w:val="3C582ED5"/>
    <w:rsid w:val="3D234569"/>
    <w:rsid w:val="3E020D7F"/>
    <w:rsid w:val="3E6F4DD1"/>
    <w:rsid w:val="3F0C32C4"/>
    <w:rsid w:val="3F250F18"/>
    <w:rsid w:val="3F2A650D"/>
    <w:rsid w:val="400D7CAE"/>
    <w:rsid w:val="40123C9F"/>
    <w:rsid w:val="413104A8"/>
    <w:rsid w:val="414B2BE5"/>
    <w:rsid w:val="422D02A2"/>
    <w:rsid w:val="42423606"/>
    <w:rsid w:val="425A5F4A"/>
    <w:rsid w:val="428B553A"/>
    <w:rsid w:val="43E578AD"/>
    <w:rsid w:val="44460CD2"/>
    <w:rsid w:val="4460292C"/>
    <w:rsid w:val="44D34DAA"/>
    <w:rsid w:val="4533215A"/>
    <w:rsid w:val="45613A5E"/>
    <w:rsid w:val="47CE591D"/>
    <w:rsid w:val="48326D14"/>
    <w:rsid w:val="48403861"/>
    <w:rsid w:val="48642D84"/>
    <w:rsid w:val="48CE6477"/>
    <w:rsid w:val="49143ABA"/>
    <w:rsid w:val="49C02644"/>
    <w:rsid w:val="4A264A39"/>
    <w:rsid w:val="4A357009"/>
    <w:rsid w:val="4B585BD6"/>
    <w:rsid w:val="4B697C27"/>
    <w:rsid w:val="4BB157F7"/>
    <w:rsid w:val="4C2712D7"/>
    <w:rsid w:val="4D4B3F5C"/>
    <w:rsid w:val="4DF918DD"/>
    <w:rsid w:val="4E4B0756"/>
    <w:rsid w:val="50AA39DB"/>
    <w:rsid w:val="516D4A65"/>
    <w:rsid w:val="52B70384"/>
    <w:rsid w:val="541555C3"/>
    <w:rsid w:val="5437241B"/>
    <w:rsid w:val="54A621AC"/>
    <w:rsid w:val="54C238DA"/>
    <w:rsid w:val="55836D9E"/>
    <w:rsid w:val="57713F3D"/>
    <w:rsid w:val="57A54AA2"/>
    <w:rsid w:val="596527E0"/>
    <w:rsid w:val="59D41F29"/>
    <w:rsid w:val="59D723DD"/>
    <w:rsid w:val="5AA02D7D"/>
    <w:rsid w:val="5B2D3B87"/>
    <w:rsid w:val="5C0F1140"/>
    <w:rsid w:val="5C994543"/>
    <w:rsid w:val="5CB56965"/>
    <w:rsid w:val="5CC972C9"/>
    <w:rsid w:val="5DF32A33"/>
    <w:rsid w:val="5E1C5029"/>
    <w:rsid w:val="5EE50622"/>
    <w:rsid w:val="5EF027CA"/>
    <w:rsid w:val="60787033"/>
    <w:rsid w:val="60F772C1"/>
    <w:rsid w:val="61873DEB"/>
    <w:rsid w:val="619913A6"/>
    <w:rsid w:val="62543187"/>
    <w:rsid w:val="628C0DCC"/>
    <w:rsid w:val="62C82B28"/>
    <w:rsid w:val="636454ED"/>
    <w:rsid w:val="63F74961"/>
    <w:rsid w:val="64627476"/>
    <w:rsid w:val="64F02BD6"/>
    <w:rsid w:val="65B72095"/>
    <w:rsid w:val="65C30EB8"/>
    <w:rsid w:val="664A3AFE"/>
    <w:rsid w:val="66564A1F"/>
    <w:rsid w:val="673B46CF"/>
    <w:rsid w:val="677710A4"/>
    <w:rsid w:val="690F22E9"/>
    <w:rsid w:val="692A2D6D"/>
    <w:rsid w:val="69D213CC"/>
    <w:rsid w:val="6A5D7B77"/>
    <w:rsid w:val="6A9828EF"/>
    <w:rsid w:val="6ADC227C"/>
    <w:rsid w:val="6B8D4DDC"/>
    <w:rsid w:val="6BC35D3C"/>
    <w:rsid w:val="6C8241B0"/>
    <w:rsid w:val="6CE31B55"/>
    <w:rsid w:val="6DDE0793"/>
    <w:rsid w:val="70236720"/>
    <w:rsid w:val="70460A58"/>
    <w:rsid w:val="71203456"/>
    <w:rsid w:val="71205D89"/>
    <w:rsid w:val="7184443C"/>
    <w:rsid w:val="71B71DCA"/>
    <w:rsid w:val="72881ECE"/>
    <w:rsid w:val="737021FD"/>
    <w:rsid w:val="740D6373"/>
    <w:rsid w:val="751529D1"/>
    <w:rsid w:val="75C071A0"/>
    <w:rsid w:val="76376780"/>
    <w:rsid w:val="768C22B9"/>
    <w:rsid w:val="76C60559"/>
    <w:rsid w:val="76D06104"/>
    <w:rsid w:val="77F535E4"/>
    <w:rsid w:val="780D6D0B"/>
    <w:rsid w:val="7819684B"/>
    <w:rsid w:val="782D3762"/>
    <w:rsid w:val="78BC5F49"/>
    <w:rsid w:val="79662BFF"/>
    <w:rsid w:val="7A2D021A"/>
    <w:rsid w:val="7CA42654"/>
    <w:rsid w:val="7D98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80"/>
    </w:pPr>
  </w:style>
  <w:style w:type="paragraph" w:styleId="8">
    <w:name w:val="index 8"/>
    <w:basedOn w:val="a"/>
    <w:next w:val="a"/>
    <w:uiPriority w:val="99"/>
    <w:semiHidden/>
    <w:qFormat/>
    <w:pPr>
      <w:ind w:left="294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8"/>
    <w:uiPriority w:val="99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1"/>
    <w:qFormat/>
    <w:rPr>
      <w:b/>
      <w:bCs/>
    </w:rPr>
  </w:style>
  <w:style w:type="paragraph" w:styleId="2">
    <w:name w:val="Body Text First Indent 2"/>
    <w:basedOn w:val="a6"/>
    <w:next w:val="a"/>
    <w:qFormat/>
    <w:pPr>
      <w:ind w:firstLineChars="200" w:firstLine="420"/>
    </w:pPr>
    <w:rPr>
      <w:rFonts w:eastAsia="宋体"/>
      <w:w w:val="88"/>
      <w:szCs w:val="21"/>
    </w:rPr>
  </w:style>
  <w:style w:type="character" w:styleId="ac">
    <w:name w:val="Strong"/>
    <w:basedOn w:val="a1"/>
    <w:qFormat/>
    <w:rPr>
      <w:b/>
    </w:rPr>
  </w:style>
  <w:style w:type="character" w:styleId="ad">
    <w:name w:val="annotation reference"/>
    <w:basedOn w:val="a1"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semiHidden="1" w:uiPriority="99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80"/>
    </w:pPr>
  </w:style>
  <w:style w:type="paragraph" w:styleId="8">
    <w:name w:val="index 8"/>
    <w:basedOn w:val="a"/>
    <w:next w:val="a"/>
    <w:uiPriority w:val="99"/>
    <w:semiHidden/>
    <w:qFormat/>
    <w:pPr>
      <w:ind w:left="2940"/>
    </w:p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next w:val="8"/>
    <w:uiPriority w:val="99"/>
    <w:qFormat/>
  </w:style>
  <w:style w:type="paragraph" w:styleId="a6">
    <w:name w:val="Body Text Indent"/>
    <w:basedOn w:val="a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1"/>
    <w:qFormat/>
    <w:rPr>
      <w:b/>
      <w:bCs/>
    </w:rPr>
  </w:style>
  <w:style w:type="paragraph" w:styleId="2">
    <w:name w:val="Body Text First Indent 2"/>
    <w:basedOn w:val="a6"/>
    <w:next w:val="a"/>
    <w:qFormat/>
    <w:pPr>
      <w:ind w:firstLineChars="200" w:firstLine="420"/>
    </w:pPr>
    <w:rPr>
      <w:rFonts w:eastAsia="宋体"/>
      <w:w w:val="88"/>
      <w:szCs w:val="21"/>
    </w:rPr>
  </w:style>
  <w:style w:type="character" w:styleId="ac">
    <w:name w:val="Strong"/>
    <w:basedOn w:val="a1"/>
    <w:qFormat/>
    <w:rPr>
      <w:b/>
    </w:rPr>
  </w:style>
  <w:style w:type="character" w:styleId="ad">
    <w:name w:val="annotation reference"/>
    <w:basedOn w:val="a1"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2663</Words>
  <Characters>15181</Characters>
  <Application>Microsoft Office Word</Application>
  <DocSecurity>0</DocSecurity>
  <Lines>126</Lines>
  <Paragraphs>35</Paragraphs>
  <ScaleCrop>false</ScaleCrop>
  <Company>Microsoft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</dc:creator>
  <cp:lastModifiedBy>Leesa</cp:lastModifiedBy>
  <cp:revision>2</cp:revision>
  <cp:lastPrinted>2021-08-09T08:44:00Z</cp:lastPrinted>
  <dcterms:created xsi:type="dcterms:W3CDTF">2021-08-11T03:34:00Z</dcterms:created>
  <dcterms:modified xsi:type="dcterms:W3CDTF">2021-08-11T03:34:00Z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C6E98EBF5C444AFA9BEECE6F1C687A59</vt:lpwstr>
  </property>
</Properties>
</file>